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E0E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Протокол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  <w:t xml:space="preserve">Подведения итогов 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  <w:t>22000006380000000079, лот №1</w:t>
      </w:r>
    </w:p>
    <w:tbl>
      <w:tblPr>
        <w:tblW w:w="0" w:type="auto"/>
        <w:tblInd w:w="36" w:type="dxa"/>
        <w:tblLayout w:type="fixed"/>
        <w:tblCellMar>
          <w:left w:w="0" w:type="dxa"/>
          <w:right w:w="0" w:type="dxa"/>
        </w:tblCellMar>
        <w:tblLook w:val="0000"/>
      </w:tblPr>
      <w:tblGrid>
        <w:gridCol w:w="5096"/>
        <w:gridCol w:w="5132"/>
      </w:tblGrid>
      <w:tr w:rsidR="00000000">
        <w:trPr>
          <w:trHeight w:val="100"/>
        </w:trPr>
        <w:tc>
          <w:tcPr>
            <w:tcW w:w="509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AE0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 ЕЛЕЦ</w:t>
            </w:r>
          </w:p>
        </w:tc>
        <w:tc>
          <w:tcPr>
            <w:tcW w:w="5132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AE0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«10» июля 2026г.</w:t>
            </w:r>
          </w:p>
        </w:tc>
      </w:tr>
    </w:tbl>
    <w:p w:rsidR="00000000" w:rsidRDefault="00AE0E4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Продавцом является: АДМИНИСТРАЦИЯ ГОРОДСКОГО ОКРУГА ГОРОД ЕЛЕЦ ЛИПЕЦКОЙ ОБЛАСТИ РОССИЙСКОЙ ФЕДЕРАЦИИ</w:t>
      </w:r>
    </w:p>
    <w:p w:rsidR="00000000" w:rsidRDefault="00AE0E4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 Наименование процедуры: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  <w:t>Аукцион в электронной</w:t>
      </w:r>
      <w:r>
        <w:rPr>
          <w:rFonts w:ascii="Times New Roman" w:hAnsi="Times New Roman" w:cs="Times New Roman"/>
          <w:sz w:val="24"/>
          <w:szCs w:val="24"/>
        </w:rPr>
        <w:t xml:space="preserve"> форме на право заключения договоров аренды земельных участков, государственная собственность на которые не разграничена</w:t>
      </w:r>
    </w:p>
    <w:p w:rsidR="00000000" w:rsidRDefault="00AE0E4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 Предмета договора: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  <w:t>Земельный участок  с кадастровым номером 48:19:6030301:843</w:t>
      </w:r>
    </w:p>
    <w:p w:rsidR="00000000" w:rsidRDefault="00AE0E4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 Местоположение земельного участка: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  <w:t xml:space="preserve">обл. </w:t>
      </w:r>
      <w:proofErr w:type="gramStart"/>
      <w:r>
        <w:rPr>
          <w:rFonts w:ascii="Times New Roman" w:hAnsi="Times New Roman" w:cs="Times New Roman"/>
          <w:sz w:val="24"/>
          <w:szCs w:val="24"/>
        </w:rPr>
        <w:t>Липецкая</w:t>
      </w:r>
      <w:proofErr w:type="gramEnd"/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г.о. город Елец, г. Елец, пер. Кирпичный,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16Б</w:t>
      </w:r>
    </w:p>
    <w:p w:rsidR="00000000" w:rsidRDefault="00AE0E4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 Площадь земельного участка: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  <w:t>980 м</w:t>
      </w:r>
      <w:proofErr w:type="gramStart"/>
      <w:r>
        <w:rPr>
          <w:rFonts w:ascii="Times New Roman" w:hAnsi="Times New Roman" w:cs="Times New Roman"/>
          <w:sz w:val="24"/>
          <w:szCs w:val="24"/>
        </w:rPr>
        <w:t>2</w:t>
      </w:r>
      <w:proofErr w:type="gramEnd"/>
    </w:p>
    <w:p w:rsidR="00000000" w:rsidRDefault="00AE0E4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5. Начальная цена договора: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  <w:t>55 619, RUB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ез учета НДС           </w:t>
      </w:r>
    </w:p>
    <w:p w:rsidR="00000000" w:rsidRDefault="00AE0E4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6. Дата и время начала аукциона: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  <w:t>09 часов 00 минут (время московское) «10» июля 2026 года</w:t>
      </w:r>
    </w:p>
    <w:p w:rsidR="00000000" w:rsidRDefault="00AE0E4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7. Дата 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время окончания аукциона: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  <w:t>09 часов 15 минут (время московское) «10» июля 2026 года</w:t>
      </w:r>
    </w:p>
    <w:p w:rsidR="00000000" w:rsidRDefault="00AE0E4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8. Извещение и документация о проведении настоящей процедуры были размещены «25» июня 2026 года на сайте Единой электронной торговой площадки (АО «ЕЭТП»), по адресу в сети</w:t>
      </w:r>
      <w:r>
        <w:rPr>
          <w:rFonts w:ascii="Times New Roman" w:hAnsi="Times New Roman" w:cs="Times New Roman"/>
          <w:sz w:val="24"/>
          <w:szCs w:val="24"/>
        </w:rPr>
        <w:t xml:space="preserve"> «Интернет»: </w:t>
      </w:r>
      <w:hyperlink w:anchor="http://178fz.roseltorg.ru" w:history="1">
        <w:r>
          <w:rPr>
            <w:rFonts w:ascii="Times New Roman" w:hAnsi="Times New Roman" w:cs="Times New Roman"/>
            <w:sz w:val="24"/>
            <w:szCs w:val="24"/>
          </w:rPr>
          <w:t>http://178fz.roseltorg.ru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000000" w:rsidRDefault="00AE0E4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9. Протокол подведения итогов является документом, удостоверяющим право победителя на заключение договора.</w:t>
      </w:r>
    </w:p>
    <w:p w:rsidR="00000000" w:rsidRDefault="00AE0E4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10. Победителем процедуры 22000006380000000079, лот №1 признан </w:t>
      </w:r>
      <w:r>
        <w:rPr>
          <w:rFonts w:ascii="Times New Roman" w:hAnsi="Times New Roman" w:cs="Times New Roman"/>
          <w:sz w:val="24"/>
          <w:szCs w:val="24"/>
        </w:rPr>
        <w:t>участник Красильников Вячеслав Вадимович</w:t>
      </w:r>
      <w:r>
        <w:rPr>
          <w:rFonts w:ascii="Times New Roman" w:hAnsi="Times New Roman" w:cs="Times New Roman"/>
          <w:sz w:val="24"/>
          <w:szCs w:val="24"/>
        </w:rPr>
        <w:t>, предложивший наибольшую цену лота в размере 63 959, RUB (шестьдесят три тысячи девятьсот пятьдесят девять рублей 00 копеек). Участником, сделавшим предпоследнее предложение о цене имущества в размере 61 179, RUB</w:t>
      </w:r>
      <w:r>
        <w:rPr>
          <w:rFonts w:ascii="Times New Roman" w:hAnsi="Times New Roman" w:cs="Times New Roman"/>
          <w:sz w:val="24"/>
          <w:szCs w:val="24"/>
        </w:rPr>
        <w:t xml:space="preserve"> (шестьдесят одна тысяча сто семьдесят девять рублей 00 копеек), стал Карташов Владимир Витальевич. 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br/>
        <w:t xml:space="preserve">          </w:t>
      </w:r>
    </w:p>
    <w:tbl>
      <w:tblPr>
        <w:tblW w:w="0" w:type="auto"/>
        <w:tblInd w:w="93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/>
      </w:tblPr>
      <w:tblGrid>
        <w:gridCol w:w="758"/>
        <w:gridCol w:w="2977"/>
        <w:gridCol w:w="1488"/>
        <w:gridCol w:w="1985"/>
        <w:gridCol w:w="1340"/>
        <w:gridCol w:w="1340"/>
      </w:tblGrid>
      <w:tr w:rsidR="00000000">
        <w:trPr>
          <w:trHeight w:val="100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AE0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AE0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участника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AE0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и время подачи ЦП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AE0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Сумма предложения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AE0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Валюта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AE0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Порядковый номер</w:t>
            </w:r>
          </w:p>
        </w:tc>
      </w:tr>
      <w:tr w:rsidR="00000000">
        <w:trPr>
          <w:trHeight w:val="100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AE0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AE0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Красильников Вячеслав Вадимович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AE0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10-07-2026 09:</w:t>
            </w:r>
            <w:r>
              <w:rPr>
                <w:rFonts w:ascii="Arial" w:hAnsi="Arial" w:cs="Arial"/>
                <w:sz w:val="20"/>
                <w:szCs w:val="20"/>
              </w:rPr>
              <w:t>05:11 [GMT +3]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AE0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63 959,00 (шестьдесят три тысячи девятьсот пятьдесят девять рублей 00 копеек)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AE0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RUB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AE0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Заявка №3969718</w:t>
            </w:r>
          </w:p>
        </w:tc>
      </w:tr>
      <w:tr w:rsidR="00000000">
        <w:trPr>
          <w:trHeight w:val="100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AE0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AE0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Карташов Владимир Витальевич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AE0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10-07-2026 09:01:50 [GMT +3]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AE0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61 179,00 (шестьдесят одна тысяча сто семьдесят девять рублей 00 копеек)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AE0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RUB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AE0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Заявк</w:t>
            </w:r>
            <w:r>
              <w:rPr>
                <w:rFonts w:ascii="Arial" w:hAnsi="Arial" w:cs="Arial"/>
                <w:sz w:val="20"/>
                <w:szCs w:val="20"/>
              </w:rPr>
              <w:t>а №5483153</w:t>
            </w:r>
          </w:p>
        </w:tc>
      </w:tr>
    </w:tbl>
    <w:p w:rsidR="00000000" w:rsidRDefault="00AE0E4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11. В срок не ранее десяти дней </w:t>
      </w:r>
      <w:proofErr w:type="gramStart"/>
      <w:r>
        <w:rPr>
          <w:rFonts w:ascii="Times New Roman" w:hAnsi="Times New Roman" w:cs="Times New Roman"/>
          <w:sz w:val="24"/>
          <w:szCs w:val="24"/>
        </w:rPr>
        <w:t>с даты подведения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итогов процедуры с победителем заключается договор аренды/продажи.</w:t>
      </w:r>
    </w:p>
    <w:p w:rsidR="00AE0E4E" w:rsidRDefault="00AE0E4E" w:rsidP="00AE0E4E">
      <w:pPr>
        <w:pStyle w:val="a3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 w:rsidRPr="00CD7BC6">
        <w:rPr>
          <w:rFonts w:ascii="Times New Roman" w:hAnsi="Times New Roman" w:cs="Times New Roman"/>
          <w:sz w:val="24"/>
          <w:szCs w:val="24"/>
        </w:rPr>
        <w:t xml:space="preserve"> Если договор аренды земельного участка в течение десяти рабочих дней не был подписан</w:t>
      </w:r>
      <w:r>
        <w:rPr>
          <w:rFonts w:ascii="Times New Roman" w:hAnsi="Times New Roman" w:cs="Times New Roman"/>
          <w:sz w:val="24"/>
          <w:szCs w:val="24"/>
        </w:rPr>
        <w:t xml:space="preserve"> победителем аукциона</w:t>
      </w:r>
      <w:r w:rsidRPr="00CD7BC6">
        <w:rPr>
          <w:rFonts w:ascii="Times New Roman" w:hAnsi="Times New Roman" w:cs="Times New Roman"/>
          <w:sz w:val="24"/>
          <w:szCs w:val="24"/>
        </w:rPr>
        <w:t>, уполномоченный орган направляет указанны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CD7BC6">
        <w:rPr>
          <w:rFonts w:ascii="Times New Roman" w:hAnsi="Times New Roman" w:cs="Times New Roman"/>
          <w:sz w:val="24"/>
          <w:szCs w:val="24"/>
        </w:rPr>
        <w:t xml:space="preserve"> договор участнику аукциона, который сделал предпоследнее предложение о цене предмета аукциона, для </w:t>
      </w:r>
      <w:r>
        <w:rPr>
          <w:rFonts w:ascii="Times New Roman" w:hAnsi="Times New Roman" w:cs="Times New Roman"/>
          <w:sz w:val="24"/>
          <w:szCs w:val="24"/>
        </w:rPr>
        <w:t>его</w:t>
      </w:r>
      <w:r w:rsidRPr="00CD7BC6">
        <w:rPr>
          <w:rFonts w:ascii="Times New Roman" w:hAnsi="Times New Roman" w:cs="Times New Roman"/>
          <w:sz w:val="24"/>
          <w:szCs w:val="24"/>
        </w:rPr>
        <w:t xml:space="preserve"> заключения по цене, предложенной таким участником аукциона.</w:t>
      </w:r>
    </w:p>
    <w:p w:rsidR="00AE0E4E" w:rsidRDefault="00AE0E4E" w:rsidP="00AE0E4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>13. При уклонении или отказе победителя и иного лица, указанного в п.12 Протокола, от заключения в установленный срок договора, результаты процедуры аннулируются Организатором торгов. При этом указанные лица  утрачивают право на заключение договора, а задаток им не возвращается.</w:t>
      </w:r>
    </w:p>
    <w:p w:rsidR="00AE0E4E" w:rsidRDefault="00AE0E4E" w:rsidP="00AE0E4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14. Протокол подведения итогов будет размещен на сайте Единой электронной торговой площадки, по адресу в сети «Интернет»: </w:t>
      </w:r>
      <w:hyperlink w:anchor="http://178fz.roseltorg.ru" w:history="1">
        <w:r>
          <w:rPr>
            <w:rFonts w:ascii="Times New Roman" w:hAnsi="Times New Roman"/>
            <w:sz w:val="24"/>
            <w:szCs w:val="24"/>
          </w:rPr>
          <w:t>http://178fz.roseltorg.ru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000000" w:rsidRDefault="00AE0E4E" w:rsidP="00AE0E4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</w:p>
    <w:sectPr w:rsidR="00000000" w:rsidSect="00AE0E4E">
      <w:pgSz w:w="11907" w:h="16840"/>
      <w:pgMar w:top="567" w:right="567" w:bottom="426" w:left="1077" w:header="57" w:footer="567" w:gutter="0"/>
      <w:pgNumType w:start="1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AE0E4E"/>
    <w:rsid w:val="00AE0E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AE0E4E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AE0E4E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439</Words>
  <Characters>2507</Characters>
  <Application>Microsoft Office Word</Application>
  <DocSecurity>0</DocSecurity>
  <Lines>20</Lines>
  <Paragraphs>5</Paragraphs>
  <ScaleCrop>false</ScaleCrop>
  <Company/>
  <LinksUpToDate>false</LinksUpToDate>
  <CharactersWithSpaces>2941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Roseltorg</dc:title>
  <dc:creator>Roseltorg</dc:creator>
  <cp:lastModifiedBy>Пользователь Windows</cp:lastModifiedBy>
  <cp:revision>2</cp:revision>
  <dcterms:created xsi:type="dcterms:W3CDTF">2026-07-10T06:36:00Z</dcterms:created>
  <dcterms:modified xsi:type="dcterms:W3CDTF">2026-07-10T06:36:00Z</dcterms:modified>
</cp:coreProperties>
</file>